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0067-01-2026-000450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72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01 апреля</w:t>
      </w:r>
      <w:r>
        <w:rPr>
          <w:rFonts w:ascii="Times New Roman" w:eastAsia="Times New Roman" w:hAnsi="Times New Roman" w:cs="Times New Roman"/>
        </w:rPr>
        <w:t xml:space="preserve"> 2026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предусмотренного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160" w:line="257" w:lineRule="auto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Аверкиева Александра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7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Аверкиев А.А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38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</w:t>
      </w:r>
      <w:r>
        <w:rPr>
          <w:rFonts w:ascii="Times New Roman" w:eastAsia="Times New Roman" w:hAnsi="Times New Roman" w:cs="Times New Roman"/>
        </w:rPr>
        <w:t>ООО «ДЕВИАНТ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Style w:val="cat-UserDefinedgrp-39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вне рамок налоговых проверок за пер</w:t>
      </w:r>
      <w:r>
        <w:rPr>
          <w:rFonts w:ascii="Times New Roman" w:eastAsia="Times New Roman" w:hAnsi="Times New Roman" w:cs="Times New Roman"/>
        </w:rPr>
        <w:t>иод 2024-2025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г.г</w:t>
      </w:r>
      <w:r>
        <w:rPr>
          <w:rFonts w:ascii="Times New Roman" w:eastAsia="Times New Roman" w:hAnsi="Times New Roman" w:cs="Times New Roman"/>
        </w:rPr>
        <w:t>., п</w:t>
      </w:r>
      <w:r>
        <w:rPr>
          <w:rFonts w:ascii="Times New Roman" w:eastAsia="Times New Roman" w:hAnsi="Times New Roman" w:cs="Times New Roman"/>
        </w:rPr>
        <w:t xml:space="preserve">о требованию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4790/13/СА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23.05.2025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соответствии со 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в срок до </w:t>
      </w:r>
      <w:r>
        <w:rPr>
          <w:rFonts w:ascii="Times New Roman" w:eastAsia="Times New Roman" w:hAnsi="Times New Roman" w:cs="Times New Roman"/>
        </w:rPr>
        <w:t>16.06.2025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23.05.2025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срок предоставления документов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10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Аверкиев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извещенный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</w:rPr>
        <w:t>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</w:rPr>
        <w:t>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Аверкиева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Аверкиева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рассматриваемого </w:t>
      </w:r>
      <w:r>
        <w:rPr>
          <w:rFonts w:ascii="Times New Roman" w:eastAsia="Times New Roman" w:hAnsi="Times New Roman" w:cs="Times New Roman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35410</w:t>
      </w:r>
      <w:r>
        <w:rPr>
          <w:rFonts w:ascii="Times New Roman" w:eastAsia="Times New Roman" w:hAnsi="Times New Roman" w:cs="Times New Roman"/>
        </w:rPr>
        <w:t xml:space="preserve"> от 15.01.2026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4790/13/СА</w:t>
      </w:r>
      <w:r>
        <w:rPr>
          <w:rFonts w:ascii="Times New Roman" w:eastAsia="Times New Roman" w:hAnsi="Times New Roman" w:cs="Times New Roman"/>
        </w:rPr>
        <w:t xml:space="preserve"> 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23.05.2025</w:t>
      </w:r>
      <w:r>
        <w:rPr>
          <w:rFonts w:ascii="Times New Roman" w:eastAsia="Times New Roman" w:hAnsi="Times New Roman" w:cs="Times New Roman"/>
        </w:rPr>
        <w:t xml:space="preserve">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поручение № 424 от 22.05.2025 об истребовании документов (информации)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4237/13/413С от 08.09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25628</w:t>
      </w:r>
      <w:r>
        <w:rPr>
          <w:rFonts w:ascii="Times New Roman" w:eastAsia="Times New Roman" w:hAnsi="Times New Roman" w:cs="Times New Roman"/>
        </w:rPr>
        <w:t>/13/413С от 01.12.2025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>ст. 93 НК РФ должностное лицо налогового органа, проводящее налоговую проверку, вправе истребовать у проверяемого лица необходимые для проверки документы.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Документы, которые были истребованы в ходе налоговой проверки, представляются в течение 10 дней (20 дней - при налоговой проверке консолидированной группы налогоплательщиков, 30 дней - при налоговой проверке иностранного лица, подлежащего постановке на учет в налоговом органе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8346" w:history="1">
        <w:r>
          <w:rPr>
            <w:rFonts w:ascii="Times New Roman" w:eastAsia="Times New Roman" w:hAnsi="Times New Roman" w:cs="Times New Roman"/>
            <w:color w:val="0000EE"/>
          </w:rPr>
          <w:t>п. 4.6 ст. 83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РФ) со дня получения соответствующего требования (ч. 3 ст. 93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 считает, что 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Аверкиева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доказана, а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 суд квалифицирует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 xml:space="preserve">или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Аверкиева Александра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300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0412365400675002012615126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мировую судью судебного участка № 12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01.04</w:t>
      </w:r>
      <w:r>
        <w:rPr>
          <w:rFonts w:ascii="Times New Roman" w:eastAsia="Times New Roman" w:hAnsi="Times New Roman" w:cs="Times New Roman"/>
        </w:rPr>
        <w:t xml:space="preserve">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 5-201</w:t>
      </w:r>
      <w:r>
        <w:rPr>
          <w:rFonts w:ascii="Times New Roman" w:eastAsia="Times New Roman" w:hAnsi="Times New Roman" w:cs="Times New Roman"/>
        </w:rPr>
        <w:t>-2612/2026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UserDefinedgrp-38rplc-20">
    <w:name w:val="cat-UserDefined grp-38 rplc-20"/>
    <w:basedOn w:val="DefaultParagraphFont"/>
  </w:style>
  <w:style w:type="character" w:customStyle="1" w:styleId="cat-UserDefinedgrp-39rplc-23">
    <w:name w:val="cat-UserDefined grp-39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